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340889" w:rsidP="00E54EE0" w14:paraId="4A9CE7F7" w14:textId="75167783">
      <w:pPr>
        <w:pStyle w:val="NoSpacing"/>
        <w:jc w:val="right"/>
        <w:rPr>
          <w:color w:val="000000" w:themeColor="text1"/>
        </w:rPr>
      </w:pPr>
      <w:r w:rsidRPr="00340889">
        <w:rPr>
          <w:color w:val="000000" w:themeColor="text1"/>
        </w:rPr>
        <w:t>Дело № 5-</w:t>
      </w:r>
      <w:r w:rsidRPr="00340889" w:rsidR="00F33792">
        <w:rPr>
          <w:color w:val="000000" w:themeColor="text1"/>
        </w:rPr>
        <w:t>404</w:t>
      </w:r>
      <w:r w:rsidRPr="00340889" w:rsidR="00DB2C28">
        <w:rPr>
          <w:color w:val="000000" w:themeColor="text1"/>
        </w:rPr>
        <w:t>-210</w:t>
      </w:r>
      <w:r w:rsidRPr="00340889" w:rsidR="008E757B">
        <w:rPr>
          <w:color w:val="000000" w:themeColor="text1"/>
        </w:rPr>
        <w:t>9</w:t>
      </w:r>
      <w:r w:rsidRPr="00340889">
        <w:rPr>
          <w:color w:val="000000" w:themeColor="text1"/>
        </w:rPr>
        <w:t>/202</w:t>
      </w:r>
      <w:r w:rsidRPr="00340889" w:rsidR="005A5FC8">
        <w:rPr>
          <w:color w:val="000000" w:themeColor="text1"/>
        </w:rPr>
        <w:t>6</w:t>
      </w:r>
    </w:p>
    <w:p w:rsidR="009A7DE8" w:rsidRPr="008D7C46" w:rsidP="008D7C46" w14:paraId="295708DE" w14:textId="71038CD4">
      <w:pPr>
        <w:pStyle w:val="NoSpacing"/>
        <w:jc w:val="right"/>
      </w:pPr>
      <w:r w:rsidRPr="008D7C46">
        <w:rPr>
          <w:bCs/>
        </w:rPr>
        <w:t>86MS0049-01-2026-00</w:t>
      </w:r>
      <w:r w:rsidR="00F33792">
        <w:rPr>
          <w:bCs/>
        </w:rPr>
        <w:t>1599-04</w:t>
      </w:r>
    </w:p>
    <w:p w:rsidR="009A7DE8" w:rsidRPr="00E54EE0" w:rsidP="00E54EE0" w14:paraId="0AFBE66C" w14:textId="77777777">
      <w:pPr>
        <w:pStyle w:val="NoSpacing"/>
        <w:jc w:val="center"/>
      </w:pPr>
      <w:r w:rsidRPr="00E54EE0">
        <w:t>ПОСТАНОВЛЕНИЕ</w:t>
      </w:r>
    </w:p>
    <w:p w:rsidR="009A7DE8" w:rsidRPr="00E54EE0" w:rsidP="00E54EE0" w14:paraId="7CC37DEE" w14:textId="77777777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 w14:paraId="72C320F6" w14:textId="77777777">
      <w:pPr>
        <w:pStyle w:val="NoSpacing"/>
        <w:jc w:val="both"/>
      </w:pPr>
    </w:p>
    <w:p w:rsidR="009A7DE8" w:rsidP="00E54EE0" w14:paraId="42D46B96" w14:textId="69F42BD7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</w:t>
      </w:r>
      <w:r w:rsidR="001858EC">
        <w:t xml:space="preserve">                         </w:t>
      </w:r>
      <w:r w:rsidR="005A5FC8">
        <w:t xml:space="preserve">  </w:t>
      </w:r>
      <w:r w:rsidR="001858EC">
        <w:t xml:space="preserve">      </w:t>
      </w:r>
      <w:r w:rsidR="00E54EE0">
        <w:t xml:space="preserve"> </w:t>
      </w:r>
      <w:r w:rsidR="00F33792">
        <w:t xml:space="preserve">15 апреля </w:t>
      </w:r>
      <w:r w:rsidR="005A5FC8">
        <w:t>2026</w:t>
      </w:r>
      <w:r w:rsidR="00E54EE0">
        <w:t xml:space="preserve"> года</w:t>
      </w:r>
    </w:p>
    <w:p w:rsidR="00E54EE0" w:rsidRPr="00E54EE0" w:rsidP="00E54EE0" w14:paraId="6A303AD2" w14:textId="77777777">
      <w:pPr>
        <w:pStyle w:val="NoSpacing"/>
        <w:jc w:val="both"/>
      </w:pPr>
    </w:p>
    <w:p w:rsidR="00F33792" w:rsidRPr="00642F76" w:rsidP="00F33792" w14:paraId="58097694" w14:textId="77777777">
      <w:pPr>
        <w:ind w:firstLine="567"/>
        <w:jc w:val="both"/>
        <w:rPr>
          <w:sz w:val="25"/>
          <w:szCs w:val="25"/>
        </w:rPr>
      </w:pPr>
      <w:r w:rsidRPr="00642F76">
        <w:rPr>
          <w:sz w:val="25"/>
          <w:szCs w:val="25"/>
        </w:rPr>
        <w:t xml:space="preserve">Мировой судья судебного участка № 9 Нижневартовского судебного района города окружного значения Нижневартовска Ханты-Мансийского автономного округа – Югры Исхакова Г.Р., находящийся по адресу: ХМАО – Югра, г. Нижневартовск, ул. Нефтяников, 6, </w:t>
      </w:r>
      <w:r w:rsidRPr="00642F76">
        <w:rPr>
          <w:sz w:val="25"/>
          <w:szCs w:val="25"/>
          <w:lang w:val="x-none" w:eastAsia="x-none"/>
        </w:rPr>
        <w:t>рассмотрев ма</w:t>
      </w:r>
      <w:r w:rsidRPr="00642F76">
        <w:rPr>
          <w:sz w:val="25"/>
          <w:szCs w:val="25"/>
          <w:lang w:val="x-none" w:eastAsia="x-none"/>
        </w:rPr>
        <w:t>териалы дела об административном правонарушении в отношении:</w:t>
      </w:r>
    </w:p>
    <w:p w:rsidR="00340889" w:rsidP="00340889" w14:paraId="3BD91734" w14:textId="02951F83">
      <w:pPr>
        <w:keepNext/>
        <w:tabs>
          <w:tab w:val="left" w:pos="10348"/>
        </w:tabs>
        <w:ind w:right="-141" w:firstLine="567"/>
        <w:jc w:val="both"/>
        <w:outlineLvl w:val="0"/>
        <w:rPr>
          <w:rFonts w:eastAsia="MS Mincho"/>
          <w:color w:val="000000"/>
        </w:rPr>
      </w:pPr>
      <w:r>
        <w:rPr>
          <w:color w:val="FF0000"/>
        </w:rPr>
        <w:t xml:space="preserve">Генерального </w:t>
      </w:r>
      <w:r w:rsidR="005A5FC8">
        <w:rPr>
          <w:color w:val="FF0000"/>
        </w:rPr>
        <w:t xml:space="preserve">директора ООО </w:t>
      </w:r>
      <w:r w:rsidR="00E62219">
        <w:rPr>
          <w:color w:val="FF0000"/>
        </w:rPr>
        <w:t>«</w:t>
      </w:r>
      <w:r>
        <w:rPr>
          <w:color w:val="FF0000"/>
        </w:rPr>
        <w:t>ВАРТ-СМАРТ</w:t>
      </w:r>
      <w:r w:rsidR="00E62219">
        <w:rPr>
          <w:color w:val="FF0000"/>
        </w:rPr>
        <w:t xml:space="preserve">» </w:t>
      </w:r>
      <w:r>
        <w:rPr>
          <w:rFonts w:eastAsia="MS Mincho"/>
        </w:rPr>
        <w:t>Кочнева Андрея Александровича</w:t>
      </w:r>
      <w:r w:rsidRPr="00843024">
        <w:t>,</w:t>
      </w:r>
      <w:r w:rsidRPr="00971891">
        <w:t xml:space="preserve"> </w:t>
      </w:r>
      <w:r>
        <w:t>***</w:t>
      </w:r>
      <w:r w:rsidRPr="00843024">
        <w:t xml:space="preserve"> года рождения, урожен</w:t>
      </w:r>
      <w:r>
        <w:t>ца ***</w:t>
      </w:r>
      <w:r w:rsidRPr="00843024">
        <w:t>,</w:t>
      </w:r>
      <w:r>
        <w:rPr>
          <w:rFonts w:eastAsia="MS Mincho"/>
        </w:rPr>
        <w:t xml:space="preserve"> </w:t>
      </w:r>
      <w:r w:rsidRPr="004A5005">
        <w:rPr>
          <w:rFonts w:eastAsia="MS Mincho"/>
          <w:color w:val="000000"/>
        </w:rPr>
        <w:t xml:space="preserve">паспорт: </w:t>
      </w:r>
      <w:r>
        <w:rPr>
          <w:rFonts w:eastAsia="MS Mincho"/>
          <w:color w:val="000000"/>
        </w:rPr>
        <w:t>***</w:t>
      </w:r>
      <w:r w:rsidRPr="004A5005">
        <w:rPr>
          <w:rFonts w:eastAsia="MS Mincho"/>
          <w:color w:val="000000"/>
        </w:rPr>
        <w:t xml:space="preserve">, </w:t>
      </w:r>
      <w:r w:rsidR="00E62219">
        <w:t xml:space="preserve">гражданина РФ, зарегистрированного и проживающего: </w:t>
      </w:r>
      <w:r w:rsidRPr="004A5005">
        <w:rPr>
          <w:rFonts w:eastAsia="MS Mincho"/>
          <w:color w:val="000000"/>
        </w:rPr>
        <w:t>проживающе</w:t>
      </w:r>
      <w:r>
        <w:rPr>
          <w:rFonts w:eastAsia="MS Mincho"/>
          <w:color w:val="000000"/>
        </w:rPr>
        <w:t>го</w:t>
      </w:r>
      <w:r w:rsidRPr="004A5005">
        <w:rPr>
          <w:rFonts w:eastAsia="MS Mincho"/>
          <w:color w:val="000000"/>
        </w:rPr>
        <w:t xml:space="preserve"> по адресу: </w:t>
      </w:r>
      <w:r>
        <w:t>****</w:t>
      </w:r>
      <w:r w:rsidRPr="00843024">
        <w:t xml:space="preserve">, </w:t>
      </w:r>
    </w:p>
    <w:p w:rsidR="00F33792" w:rsidP="00A20F2B" w14:paraId="3295D1A4" w14:textId="02D79AF5">
      <w:pPr>
        <w:keepNext/>
        <w:tabs>
          <w:tab w:val="left" w:pos="10348"/>
        </w:tabs>
        <w:ind w:left="-567" w:right="-141" w:firstLine="567"/>
        <w:jc w:val="both"/>
        <w:outlineLvl w:val="0"/>
      </w:pPr>
      <w:r w:rsidRPr="004A5005">
        <w:rPr>
          <w:rFonts w:eastAsia="MS Mincho"/>
          <w:color w:val="000000"/>
        </w:rPr>
        <w:t xml:space="preserve">                                                               </w:t>
      </w:r>
    </w:p>
    <w:p w:rsidR="009A7DE8" w:rsidP="00E54EE0" w14:paraId="5A498AFE" w14:textId="77777777">
      <w:pPr>
        <w:pStyle w:val="NoSpacing"/>
        <w:jc w:val="center"/>
      </w:pPr>
      <w:r w:rsidRPr="00E54EE0">
        <w:t>УСТАНОВИЛ:</w:t>
      </w:r>
    </w:p>
    <w:p w:rsidR="00C620E1" w:rsidRPr="00E54EE0" w:rsidP="00E54EE0" w14:paraId="52660957" w14:textId="77777777">
      <w:pPr>
        <w:pStyle w:val="NoSpacing"/>
        <w:jc w:val="center"/>
      </w:pPr>
    </w:p>
    <w:p w:rsidR="009A7DE8" w:rsidRPr="00E54EE0" w:rsidP="00340889" w14:paraId="2F812AFE" w14:textId="01B81D9D">
      <w:pPr>
        <w:pStyle w:val="NoSpacing"/>
        <w:ind w:firstLine="567"/>
        <w:jc w:val="both"/>
      </w:pPr>
      <w:r>
        <w:rPr>
          <w:rFonts w:eastAsia="MS Mincho"/>
        </w:rPr>
        <w:t>Кочнев А.А.</w:t>
      </w:r>
      <w:r w:rsidRPr="004A5005">
        <w:rPr>
          <w:rFonts w:eastAsia="MS Mincho"/>
          <w:color w:val="000000"/>
        </w:rPr>
        <w:t xml:space="preserve">, </w:t>
      </w:r>
      <w:r w:rsidRPr="004A5005">
        <w:rPr>
          <w:color w:val="000000"/>
        </w:rPr>
        <w:t xml:space="preserve">являясь </w:t>
      </w:r>
      <w:r>
        <w:rPr>
          <w:rFonts w:eastAsia="MS Mincho"/>
          <w:color w:val="000000"/>
        </w:rPr>
        <w:t xml:space="preserve">директором </w:t>
      </w:r>
      <w:r>
        <w:t>ООО «ВАРТ-СМАРТ</w:t>
      </w:r>
      <w:r w:rsidRPr="00843024">
        <w:t>»</w:t>
      </w:r>
      <w:r>
        <w:t>,</w:t>
      </w:r>
      <w:r>
        <w:rPr>
          <w:rFonts w:eastAsia="MS Mincho"/>
          <w:color w:val="000000"/>
        </w:rPr>
        <w:t xml:space="preserve"> </w:t>
      </w:r>
      <w:r w:rsidR="005A5FC8">
        <w:t xml:space="preserve">зарегистрированного по адресу: </w:t>
      </w:r>
      <w:r>
        <w:rPr>
          <w:rFonts w:eastAsia="MS Mincho"/>
        </w:rPr>
        <w:t>***</w:t>
      </w:r>
      <w:r>
        <w:rPr>
          <w:rFonts w:eastAsia="MS Mincho"/>
        </w:rPr>
        <w:t>,</w:t>
      </w:r>
      <w:r w:rsidRPr="004A5005">
        <w:rPr>
          <w:color w:val="000000"/>
        </w:rPr>
        <w:t xml:space="preserve"> </w:t>
      </w:r>
      <w:r w:rsidRPr="004A5005">
        <w:rPr>
          <w:rFonts w:eastAsia="MS Mincho"/>
          <w:color w:val="000000"/>
        </w:rPr>
        <w:t>ИНН/</w:t>
      </w:r>
      <w:r>
        <w:rPr>
          <w:rFonts w:eastAsia="MS Mincho"/>
          <w:color w:val="000000"/>
        </w:rPr>
        <w:t>ОГРН</w:t>
      </w:r>
      <w:r w:rsidRPr="004A5005">
        <w:rPr>
          <w:rFonts w:eastAsia="MS Mincho"/>
          <w:color w:val="000000"/>
        </w:rPr>
        <w:t xml:space="preserve"> </w:t>
      </w:r>
      <w:r w:rsidRPr="00340889">
        <w:rPr>
          <w:rFonts w:eastAsia="MS Mincho"/>
          <w:color w:val="000000" w:themeColor="text1"/>
        </w:rPr>
        <w:t>8603243960/1218600002917,</w:t>
      </w:r>
      <w:r w:rsidRPr="00340889">
        <w:rPr>
          <w:color w:val="000000" w:themeColor="text1"/>
        </w:rPr>
        <w:t xml:space="preserve"> что подтверждается выпиской из ЕГРЮЛ, не своевременно 23</w:t>
      </w:r>
      <w:r w:rsidRPr="00340889" w:rsidR="00E62219">
        <w:rPr>
          <w:color w:val="000000" w:themeColor="text1"/>
        </w:rPr>
        <w:t>.</w:t>
      </w:r>
      <w:r w:rsidRPr="00340889">
        <w:rPr>
          <w:color w:val="000000" w:themeColor="text1"/>
        </w:rPr>
        <w:t>12</w:t>
      </w:r>
      <w:r w:rsidRPr="00340889" w:rsidR="005A5FC8">
        <w:rPr>
          <w:color w:val="000000" w:themeColor="text1"/>
        </w:rPr>
        <w:t xml:space="preserve">.2025 по КТС </w:t>
      </w:r>
      <w:r w:rsidRPr="00340889">
        <w:rPr>
          <w:color w:val="000000" w:themeColor="text1"/>
        </w:rPr>
        <w:t xml:space="preserve">представил в </w:t>
      </w:r>
      <w:r w:rsidRPr="00340889" w:rsidR="005A5FC8">
        <w:rPr>
          <w:color w:val="000000" w:themeColor="text1"/>
        </w:rPr>
        <w:t>ОСФР</w:t>
      </w:r>
      <w:r w:rsidRPr="00340889">
        <w:rPr>
          <w:color w:val="000000" w:themeColor="text1"/>
        </w:rPr>
        <w:t xml:space="preserve"> по ХМАО</w:t>
      </w:r>
      <w:r w:rsidRPr="00340889" w:rsidR="00E54EE0">
        <w:rPr>
          <w:color w:val="000000" w:themeColor="text1"/>
        </w:rPr>
        <w:t>-</w:t>
      </w:r>
      <w:r w:rsidRPr="00340889">
        <w:rPr>
          <w:color w:val="000000" w:themeColor="text1"/>
        </w:rPr>
        <w:t xml:space="preserve">Югре </w:t>
      </w:r>
      <w:r w:rsidRPr="00340889" w:rsidR="005A5FC8">
        <w:rPr>
          <w:color w:val="000000" w:themeColor="text1"/>
        </w:rPr>
        <w:t>форму</w:t>
      </w:r>
      <w:r w:rsidRPr="00340889">
        <w:rPr>
          <w:color w:val="000000" w:themeColor="text1"/>
        </w:rPr>
        <w:t xml:space="preserve"> ЕФС-1</w:t>
      </w:r>
      <w:r w:rsidRPr="00340889" w:rsidR="005A5FC8">
        <w:rPr>
          <w:color w:val="000000" w:themeColor="text1"/>
        </w:rPr>
        <w:t>, раздел 2 за 9 месяцев 2025 года</w:t>
      </w:r>
      <w:r w:rsidRPr="00340889">
        <w:rPr>
          <w:color w:val="000000" w:themeColor="text1"/>
        </w:rPr>
        <w:t xml:space="preserve"> </w:t>
      </w:r>
      <w:r w:rsidRPr="00340889" w:rsidR="005A5FC8">
        <w:rPr>
          <w:color w:val="000000" w:themeColor="text1"/>
        </w:rPr>
        <w:t>(регистрационный номер обращения ЕФС-1-425-</w:t>
      </w:r>
      <w:r w:rsidRPr="00340889">
        <w:rPr>
          <w:color w:val="000000" w:themeColor="text1"/>
        </w:rPr>
        <w:t>012966620</w:t>
      </w:r>
      <w:r w:rsidRPr="00340889" w:rsidR="005A5FC8">
        <w:rPr>
          <w:color w:val="000000" w:themeColor="text1"/>
        </w:rPr>
        <w:t>)</w:t>
      </w:r>
      <w:r w:rsidRPr="00340889">
        <w:rPr>
          <w:color w:val="000000" w:themeColor="text1"/>
        </w:rPr>
        <w:t xml:space="preserve">, последний день предоставления которого установлен не позднее </w:t>
      </w:r>
      <w:r w:rsidRPr="00340889" w:rsidR="005A5FC8">
        <w:rPr>
          <w:color w:val="000000" w:themeColor="text1"/>
        </w:rPr>
        <w:t>27.10.2025</w:t>
      </w:r>
      <w:r w:rsidRPr="00340889">
        <w:rPr>
          <w:color w:val="000000" w:themeColor="text1"/>
        </w:rPr>
        <w:t xml:space="preserve">. </w:t>
      </w:r>
    </w:p>
    <w:p w:rsidR="00EC0D29" w:rsidP="00EC0D29" w14:paraId="095B2AB1" w14:textId="35425C67">
      <w:pPr>
        <w:pStyle w:val="NoSpacing"/>
        <w:ind w:firstLine="567"/>
        <w:jc w:val="both"/>
      </w:pPr>
      <w:r>
        <w:rPr>
          <w:rFonts w:eastAsia="MS Mincho"/>
        </w:rPr>
        <w:t>Кочнев А.А.</w:t>
      </w:r>
      <w:r>
        <w:rPr>
          <w:bCs/>
        </w:rPr>
        <w:t xml:space="preserve"> </w:t>
      </w:r>
      <w:r>
        <w:t xml:space="preserve">на рассмотрение материалов дела не явился, о месте и времени рассмотрения </w:t>
      </w:r>
      <w:r w:rsidRPr="00E62219">
        <w:rPr>
          <w:color w:val="FF0000"/>
          <w:lang w:val="x-none" w:eastAsia="x-none"/>
        </w:rPr>
        <w:t>извещ</w:t>
      </w:r>
      <w:r w:rsidRPr="00E62219" w:rsidR="00E62219">
        <w:rPr>
          <w:color w:val="FF0000"/>
          <w:lang w:eastAsia="x-none"/>
        </w:rPr>
        <w:t>ался</w:t>
      </w:r>
      <w:r w:rsidRPr="00E62219">
        <w:rPr>
          <w:color w:val="FF0000"/>
          <w:lang w:val="x-none" w:eastAsia="x-none"/>
        </w:rPr>
        <w:t xml:space="preserve"> </w:t>
      </w:r>
      <w:r>
        <w:rPr>
          <w:lang w:val="x-none" w:eastAsia="x-none"/>
        </w:rPr>
        <w:t xml:space="preserve">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eastAsia="MS Mincho"/>
        </w:rPr>
        <w:t>Кочнева А.А.</w:t>
      </w:r>
      <w:r>
        <w:rPr>
          <w:bCs/>
        </w:rPr>
        <w:t xml:space="preserve"> </w:t>
      </w:r>
      <w:r>
        <w:t>мировому судье не поступало.</w:t>
      </w:r>
    </w:p>
    <w:p w:rsidR="009A7DE8" w:rsidRPr="00E54EE0" w:rsidP="00EC0D29" w14:paraId="098188AB" w14:textId="54B5EAC9">
      <w:pPr>
        <w:pStyle w:val="NoSpacing"/>
        <w:ind w:firstLine="567"/>
        <w:jc w:val="both"/>
      </w:pPr>
      <w:r>
        <w:t>В соответствии с ч. 2 ст. 25.1 Кодекса РФ об АП мировой судья считает возможным рассмотреть де</w:t>
      </w:r>
      <w:r>
        <w:t xml:space="preserve">ло в отсутствие </w:t>
      </w:r>
      <w:r w:rsidR="00340889">
        <w:rPr>
          <w:rFonts w:eastAsia="MS Mincho"/>
        </w:rPr>
        <w:t>Кочнев А.А.</w:t>
      </w:r>
      <w:r w:rsidR="00340889">
        <w:rPr>
          <w:bCs/>
        </w:rPr>
        <w:t xml:space="preserve">, </w:t>
      </w:r>
      <w:r>
        <w:t>не просившего об отложении рассмотрения дела</w:t>
      </w:r>
      <w:r w:rsidRPr="00E54EE0">
        <w:t>.</w:t>
      </w:r>
    </w:p>
    <w:p w:rsidR="009A7DE8" w:rsidRPr="00E54EE0" w:rsidP="00E54EE0" w14:paraId="4964BCB8" w14:textId="6E35B77A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340889">
        <w:rPr>
          <w:color w:val="FF0000"/>
        </w:rPr>
        <w:t>1212428</w:t>
      </w:r>
      <w:r w:rsidR="005A5FC8">
        <w:rPr>
          <w:color w:val="FF0000"/>
        </w:rPr>
        <w:t xml:space="preserve"> от </w:t>
      </w:r>
      <w:r w:rsidR="00340889">
        <w:rPr>
          <w:color w:val="FF0000"/>
        </w:rPr>
        <w:t>16</w:t>
      </w:r>
      <w:r w:rsidR="00E62219">
        <w:rPr>
          <w:color w:val="FF0000"/>
        </w:rPr>
        <w:t>.</w:t>
      </w:r>
      <w:r w:rsidR="00340889">
        <w:rPr>
          <w:color w:val="FF0000"/>
        </w:rPr>
        <w:t>03.2026</w:t>
      </w:r>
      <w:r w:rsidRPr="00E54EE0">
        <w:t>;</w:t>
      </w:r>
      <w:r w:rsidRPr="00E54EE0" w:rsidR="00E54EE0">
        <w:t xml:space="preserve"> служебную записку от </w:t>
      </w:r>
      <w:r w:rsidR="00340889">
        <w:rPr>
          <w:color w:val="FF0000"/>
        </w:rPr>
        <w:t>15</w:t>
      </w:r>
      <w:r w:rsidR="005A5FC8">
        <w:rPr>
          <w:color w:val="FF0000"/>
        </w:rPr>
        <w:t>.</w:t>
      </w:r>
      <w:r w:rsidR="00340889">
        <w:rPr>
          <w:color w:val="FF0000"/>
        </w:rPr>
        <w:t>01.2026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340889">
        <w:rPr>
          <w:color w:val="FF0000"/>
        </w:rPr>
        <w:t>15</w:t>
      </w:r>
      <w:r w:rsidR="005A5FC8">
        <w:rPr>
          <w:color w:val="FF0000"/>
        </w:rPr>
        <w:t>.</w:t>
      </w:r>
      <w:r w:rsidR="00340889">
        <w:rPr>
          <w:color w:val="FF0000"/>
        </w:rPr>
        <w:t>01.2026</w:t>
      </w:r>
      <w:r w:rsidRPr="00E54EE0">
        <w:t xml:space="preserve">; </w:t>
      </w:r>
      <w:r w:rsidR="00E62219">
        <w:t xml:space="preserve">список внутренних почтовых отправлений; </w:t>
      </w:r>
      <w:r w:rsidRPr="00E54EE0">
        <w:t>отчет об отслеживании отправления с почтовым идентификатором;</w:t>
      </w:r>
      <w:r w:rsidR="00E54EE0">
        <w:t xml:space="preserve"> </w:t>
      </w:r>
      <w:r w:rsidRPr="00E54EE0">
        <w:t xml:space="preserve">расчет по форме </w:t>
      </w:r>
      <w:r w:rsidR="005A5FC8">
        <w:t>ЕФС-1, раздел 2 за 9 месяцев 2025 год</w:t>
      </w:r>
      <w:r w:rsidRPr="00E54EE0">
        <w:t>а</w:t>
      </w:r>
      <w:r w:rsidRPr="00E54EE0">
        <w:t>, поступивший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340889">
        <w:rPr>
          <w:color w:val="FF0000"/>
        </w:rPr>
        <w:t>23</w:t>
      </w:r>
      <w:r w:rsidR="005A5FC8">
        <w:rPr>
          <w:color w:val="FF0000"/>
        </w:rPr>
        <w:t>.</w:t>
      </w:r>
      <w:r w:rsidR="00340889">
        <w:rPr>
          <w:color w:val="FF0000"/>
        </w:rPr>
        <w:t>12</w:t>
      </w:r>
      <w:r w:rsidR="005A5FC8">
        <w:rPr>
          <w:color w:val="FF0000"/>
        </w:rPr>
        <w:t>.2025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 w14:paraId="38A8CC51" w14:textId="77777777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</w:t>
      </w:r>
      <w:r w:rsidRPr="00E54EE0">
        <w:t>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157741" w:rsidP="00E54EE0" w14:paraId="3EB3015D" w14:textId="77777777">
      <w:pPr>
        <w:pStyle w:val="NoSpacing"/>
        <w:ind w:firstLine="567"/>
        <w:jc w:val="both"/>
      </w:pPr>
      <w:r w:rsidRPr="00157741">
        <w:t>В соответствии со ст. 17 Федерального закона от 24.07.1998.</w:t>
      </w:r>
      <w:r w:rsidRPr="00157741">
        <w:t xml:space="preserve">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несчаст</w:t>
      </w:r>
      <w:r w:rsidRPr="00157741">
        <w:t xml:space="preserve">ных случаев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157741" w:rsidP="00E54EE0" w14:paraId="744820A1" w14:textId="77777777">
      <w:pPr>
        <w:pStyle w:val="NoSpacing"/>
        <w:ind w:firstLine="567"/>
        <w:jc w:val="both"/>
      </w:pPr>
      <w:r w:rsidRPr="00157741">
        <w:t>Единая форма сведений и порядок ее заполнения утверждены приказом Фонда пенсионного и социального</w:t>
      </w:r>
      <w:r w:rsidRPr="00157741">
        <w:t xml:space="preserve">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</w:t>
      </w:r>
      <w:r w:rsidRPr="00157741">
        <w:t xml:space="preserve"> на производстве и профессиональных заболеваний (ЕФС-1)» и порядка ее заполнения». </w:t>
      </w:r>
    </w:p>
    <w:p w:rsidR="009A7DE8" w:rsidP="00E54EE0" w14:paraId="0E18A425" w14:textId="77777777">
      <w:pPr>
        <w:pStyle w:val="NoSpacing"/>
        <w:ind w:firstLine="567"/>
        <w:jc w:val="both"/>
      </w:pPr>
      <w:r w:rsidRPr="00157741">
        <w:t>В соответствии с п. 1 ст. 24 Федерального закона от 24.07.1998. № 125-ФЗ сведения о начисленных страховых взносах представляются ежеквартально не позднее 25-го числа месяца</w:t>
      </w:r>
      <w:r w:rsidRPr="00157741">
        <w:t>, следующего за отчетным периодом в территориальный орган страховщика по месту их регистрации</w:t>
      </w:r>
      <w:r>
        <w:t>.</w:t>
      </w:r>
    </w:p>
    <w:p w:rsidR="009A7DE8" w:rsidRPr="00E54EE0" w:rsidP="00E54EE0" w14:paraId="625DE965" w14:textId="35B750F0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</w:t>
      </w:r>
      <w:r w:rsidR="00157741">
        <w:t xml:space="preserve">форма </w:t>
      </w:r>
      <w:r w:rsidRPr="00E54EE0" w:rsidR="00157741">
        <w:t>ЕФС</w:t>
      </w:r>
      <w:r w:rsidR="00157741">
        <w:t xml:space="preserve">-1, раздел 2 за 9 месяцев 2025 года (регистрационный номер обращения </w:t>
      </w:r>
      <w:r w:rsidRPr="00340889" w:rsidR="00340889">
        <w:rPr>
          <w:color w:val="000000" w:themeColor="text1"/>
        </w:rPr>
        <w:t>ЕФС-1-425-012966620</w:t>
      </w:r>
      <w:r w:rsidR="00157741">
        <w:t xml:space="preserve">) </w:t>
      </w:r>
      <w:r w:rsidRPr="00E54EE0">
        <w:t xml:space="preserve">в </w:t>
      </w:r>
      <w:r w:rsidR="00157741">
        <w:t xml:space="preserve">ОСФР по ХМАО-Югре </w:t>
      </w:r>
      <w:r w:rsidR="00340889">
        <w:rPr>
          <w:rFonts w:eastAsia="MS Mincho"/>
          <w:color w:val="000000"/>
        </w:rPr>
        <w:t xml:space="preserve">директором </w:t>
      </w:r>
      <w:r w:rsidR="00340889">
        <w:t>ООО «ВАРТ-СМАРТ» Кочневым А.А.</w:t>
      </w:r>
      <w:r w:rsidRPr="00E54EE0">
        <w:t xml:space="preserve"> в срок не позднее </w:t>
      </w:r>
      <w:r w:rsidR="00157741">
        <w:rPr>
          <w:color w:val="FF0000"/>
        </w:rPr>
        <w:t>27.10.2025</w:t>
      </w:r>
      <w:r w:rsidR="0062180B">
        <w:rPr>
          <w:color w:val="FF0000"/>
        </w:rPr>
        <w:t xml:space="preserve"> </w:t>
      </w:r>
      <w:r w:rsidRPr="00E54EE0">
        <w:t>представлен</w:t>
      </w:r>
      <w:r w:rsidR="00157741">
        <w:t>а</w:t>
      </w:r>
      <w:r w:rsidRPr="00E54EE0">
        <w:t xml:space="preserve"> не был</w:t>
      </w:r>
      <w:r w:rsidR="00157741">
        <w:t>а</w:t>
      </w:r>
      <w:r w:rsidRPr="00E54EE0">
        <w:t>, указанн</w:t>
      </w:r>
      <w:r w:rsidR="00157741">
        <w:t>ая форма</w:t>
      </w:r>
      <w:r w:rsidRPr="00E54EE0">
        <w:t xml:space="preserve"> был</w:t>
      </w:r>
      <w:r w:rsidR="00157741">
        <w:t>а</w:t>
      </w:r>
      <w:r w:rsidRPr="00E54EE0">
        <w:t xml:space="preserve"> представлен</w:t>
      </w:r>
      <w:r w:rsidR="00157741">
        <w:t>а</w:t>
      </w:r>
      <w:r w:rsidRPr="00E54EE0">
        <w:t xml:space="preserve"> только </w:t>
      </w:r>
      <w:r w:rsidR="00340889">
        <w:rPr>
          <w:color w:val="FF0000"/>
        </w:rPr>
        <w:t>23</w:t>
      </w:r>
      <w:r w:rsidR="00157741">
        <w:rPr>
          <w:color w:val="FF0000"/>
        </w:rPr>
        <w:t>.</w:t>
      </w:r>
      <w:r w:rsidR="00340889">
        <w:rPr>
          <w:color w:val="FF0000"/>
        </w:rPr>
        <w:t>12</w:t>
      </w:r>
      <w:r w:rsidR="00157741">
        <w:rPr>
          <w:color w:val="FF0000"/>
        </w:rPr>
        <w:t>.2025</w:t>
      </w:r>
      <w:r w:rsidRPr="00E54EE0">
        <w:t>, то есть с пропуском установленного срока.</w:t>
      </w:r>
    </w:p>
    <w:p w:rsidR="009A7DE8" w:rsidRPr="00E54EE0" w:rsidP="00E54EE0" w14:paraId="47CFAC3F" w14:textId="77777777">
      <w:pPr>
        <w:pStyle w:val="NoSpacing"/>
        <w:ind w:firstLine="567"/>
        <w:jc w:val="both"/>
      </w:pPr>
      <w:r w:rsidRPr="00E54EE0">
        <w:t>Имеющиеся в материалах дела доказательства не противоречивы,</w:t>
      </w:r>
      <w:r w:rsidRPr="00E54EE0">
        <w:t xml:space="preserve">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 w14:paraId="050FBD97" w14:textId="0976FF1F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="00340889">
        <w:t>Кочнева А.А.</w:t>
      </w:r>
      <w:r w:rsidRPr="00E54EE0" w:rsidR="00340889">
        <w:t xml:space="preserve"> </w:t>
      </w:r>
      <w:r w:rsidRPr="00E54EE0">
        <w:t>в совершении административного правонарушения, предусмотренного ч. 2 ст. 15.33 Кодекса РФ об АП, доказана.</w:t>
      </w:r>
    </w:p>
    <w:p w:rsidR="007E49F7" w:rsidRPr="003A6700" w:rsidP="007E49F7" w14:paraId="3DE931CF" w14:textId="7777777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</w:t>
      </w:r>
      <w:r w:rsidRPr="003A6700">
        <w:rPr>
          <w:color w:val="0D0D0D" w:themeColor="text1" w:themeTint="F2"/>
        </w:rPr>
        <w:t>тоятельств, смягчающих и 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 в минимальном размере, предусмотр</w:t>
      </w:r>
      <w:r w:rsidRPr="003A6700">
        <w:rPr>
          <w:color w:val="0D0D0D" w:themeColor="text1" w:themeTint="F2"/>
        </w:rPr>
        <w:t xml:space="preserve">енном ч. 2 ст. 15.33 Кодекса РФ об административных правонарушениях. </w:t>
      </w:r>
    </w:p>
    <w:p w:rsidR="007E49F7" w:rsidP="007E49F7" w14:paraId="362896FC" w14:textId="77777777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</w:t>
      </w:r>
      <w:r>
        <w:rPr>
          <w:rFonts w:eastAsiaTheme="minorEastAsia"/>
        </w:rPr>
        <w:t>, 32.2</w:t>
      </w:r>
      <w:r w:rsidRPr="00E54EE0">
        <w:rPr>
          <w:rFonts w:eastAsiaTheme="minorEastAsia"/>
        </w:rPr>
        <w:t xml:space="preserve"> Кодекса РФ об АП, мировой судья,</w:t>
      </w:r>
    </w:p>
    <w:p w:rsidR="007E49F7" w:rsidP="007E49F7" w14:paraId="4E3511A5" w14:textId="77777777">
      <w:pPr>
        <w:pStyle w:val="NoSpacing"/>
        <w:ind w:firstLine="567"/>
        <w:jc w:val="both"/>
        <w:rPr>
          <w:rFonts w:eastAsiaTheme="minorEastAsia"/>
        </w:rPr>
      </w:pPr>
    </w:p>
    <w:p w:rsidR="007E49F7" w:rsidP="007E49F7" w14:paraId="64F2C772" w14:textId="77777777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7E49F7" w:rsidRPr="00E54EE0" w:rsidP="007E49F7" w14:paraId="50DA5ED1" w14:textId="77777777">
      <w:pPr>
        <w:pStyle w:val="NoSpacing"/>
        <w:jc w:val="center"/>
        <w:rPr>
          <w:rFonts w:eastAsiaTheme="minorEastAsia"/>
        </w:rPr>
      </w:pPr>
    </w:p>
    <w:p w:rsidR="007E49F7" w:rsidRPr="003A6700" w:rsidP="00A20F2B" w14:paraId="6474622C" w14:textId="16D83CCD">
      <w:pPr>
        <w:ind w:right="-1" w:firstLine="567"/>
        <w:jc w:val="both"/>
        <w:rPr>
          <w:color w:val="0D0D0D" w:themeColor="text1" w:themeTint="F2"/>
        </w:rPr>
      </w:pPr>
      <w:r>
        <w:rPr>
          <w:color w:val="FF0000"/>
        </w:rPr>
        <w:t xml:space="preserve">директора ООО «ВАРТ-СМАРТ» </w:t>
      </w:r>
      <w:r>
        <w:rPr>
          <w:rFonts w:eastAsia="MS Mincho"/>
        </w:rPr>
        <w:t>Кочнева Андрея Александровича</w:t>
      </w:r>
      <w:r w:rsidRPr="003A6700">
        <w:rPr>
          <w:bCs/>
          <w:color w:val="0D0D0D" w:themeColor="text1" w:themeTint="F2"/>
        </w:rPr>
        <w:t xml:space="preserve"> признать виновным в совершении администрат</w:t>
      </w:r>
      <w:r w:rsidRPr="003A6700">
        <w:rPr>
          <w:bCs/>
          <w:color w:val="0D0D0D" w:themeColor="text1" w:themeTint="F2"/>
        </w:rPr>
        <w:t xml:space="preserve">ивного правонарушения, предусмотренного ч. 2 ст. 15.33 </w:t>
      </w:r>
      <w:r w:rsidRPr="003A6700">
        <w:rPr>
          <w:color w:val="0D0D0D" w:themeColor="text1" w:themeTint="F2"/>
        </w:rPr>
        <w:t>Кодекса РФ об АП и назначить административное наказание в виде административного штрафа в размере 300 (триста) рублей.</w:t>
      </w:r>
    </w:p>
    <w:p w:rsidR="007E49F7" w:rsidRPr="00A2568E" w:rsidP="00A20F2B" w14:paraId="5FE7218D" w14:textId="1282F5BC">
      <w:pPr>
        <w:ind w:right="-1" w:firstLine="567"/>
        <w:jc w:val="both"/>
        <w:rPr>
          <w:color w:val="000000" w:themeColor="text1"/>
        </w:rPr>
      </w:pPr>
      <w:r w:rsidRPr="00A2568E">
        <w:rPr>
          <w:color w:val="000000" w:themeColor="text1"/>
        </w:rPr>
        <w:t>Административный штраф подлежит уплате в УФК по Ханты-Мансийскому автономному окру</w:t>
      </w:r>
      <w:r w:rsidRPr="00A2568E">
        <w:rPr>
          <w:color w:val="000000" w:themeColor="text1"/>
        </w:rPr>
        <w:t>гу - Югре (ОСФР по ХМАО – Югре, л/с 04874Ф87010), ИНН 8601002078, КПП 860101001, БИК ТОФК 007162163, ОКТМО 71871000, расчетный счет № 03100643000000018700</w:t>
      </w:r>
      <w:r>
        <w:rPr>
          <w:color w:val="000000" w:themeColor="text1"/>
        </w:rPr>
        <w:t>,</w:t>
      </w:r>
      <w:r w:rsidRPr="00A2568E">
        <w:rPr>
          <w:color w:val="000000" w:themeColor="text1"/>
        </w:rPr>
        <w:t xml:space="preserve"> кор/счет 40102810245370000007</w:t>
      </w:r>
      <w:r>
        <w:rPr>
          <w:color w:val="000000" w:themeColor="text1"/>
        </w:rPr>
        <w:t xml:space="preserve">, </w:t>
      </w:r>
      <w:r w:rsidRPr="00A2568E">
        <w:rPr>
          <w:color w:val="000000" w:themeColor="text1"/>
        </w:rPr>
        <w:t xml:space="preserve">в </w:t>
      </w:r>
      <w:r w:rsidRPr="00A2568E">
        <w:rPr>
          <w:color w:val="FF0000"/>
        </w:rPr>
        <w:t xml:space="preserve">ОКЦ № 8 Уральского главного управления Центрального Банка РФ// ОКЦ </w:t>
      </w:r>
      <w:r w:rsidRPr="00A2568E">
        <w:rPr>
          <w:color w:val="FF0000"/>
        </w:rPr>
        <w:t>№ 8 Уральского ГУ Банка России</w:t>
      </w:r>
      <w:r w:rsidRPr="00A2568E">
        <w:rPr>
          <w:color w:val="000000" w:themeColor="text1"/>
        </w:rPr>
        <w:t xml:space="preserve">, КБК 79711601230060003140, УИН </w:t>
      </w:r>
      <w:r w:rsidRPr="00A2568E">
        <w:rPr>
          <w:b/>
          <w:color w:val="000000" w:themeColor="text1"/>
        </w:rPr>
        <w:t>797860</w:t>
      </w:r>
      <w:r w:rsidR="00A335FB">
        <w:rPr>
          <w:b/>
          <w:color w:val="000000" w:themeColor="text1"/>
        </w:rPr>
        <w:t>11603260045512</w:t>
      </w:r>
      <w:r w:rsidRPr="00A2568E">
        <w:rPr>
          <w:color w:val="000000" w:themeColor="text1"/>
        </w:rPr>
        <w:t>.</w:t>
      </w:r>
    </w:p>
    <w:p w:rsidR="007E49F7" w:rsidRPr="003C4931" w:rsidP="007E49F7" w14:paraId="40FF09D2" w14:textId="77777777">
      <w:pPr>
        <w:ind w:firstLine="567"/>
        <w:jc w:val="both"/>
      </w:pPr>
      <w:r w:rsidRPr="003C4931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3C4931">
        <w:t xml:space="preserve">я истечения срока отсрочки или срока рассрочки, предусмотренных ст. 31.5 Кодекса РФ об АП. </w:t>
      </w:r>
    </w:p>
    <w:p w:rsidR="007E49F7" w:rsidRPr="003C4931" w:rsidP="007E49F7" w14:paraId="132890D6" w14:textId="77777777">
      <w:pPr>
        <w:ind w:firstLine="567"/>
        <w:jc w:val="both"/>
        <w:rPr>
          <w:color w:val="FF0000"/>
        </w:rPr>
      </w:pPr>
      <w:r w:rsidRPr="003C4931">
        <w:t xml:space="preserve">Квитанцию об оплате штрафа необходимо представить мировому судье судебного участка </w:t>
      </w:r>
      <w:r w:rsidRPr="003C4931">
        <w:rPr>
          <w:color w:val="FF0000"/>
        </w:rPr>
        <w:t xml:space="preserve">№ 9 </w:t>
      </w:r>
      <w:r w:rsidRPr="003C4931">
        <w:t>Нижневартовского судебного района города окружного значения Нижневартовска Ха</w:t>
      </w:r>
      <w:r w:rsidRPr="003C4931">
        <w:t>нты - Мансийского автономного округа - Югры по адресу: г.</w:t>
      </w:r>
      <w:r w:rsidRPr="003C4931">
        <w:rPr>
          <w:lang w:val="en-US"/>
        </w:rPr>
        <w:t> </w:t>
      </w:r>
      <w:r w:rsidRPr="003C4931">
        <w:t xml:space="preserve">Нижневартовск, ул. Нефтяников, д. 6, </w:t>
      </w:r>
      <w:r w:rsidRPr="003C4931">
        <w:rPr>
          <w:color w:val="FF0000"/>
        </w:rPr>
        <w:t>каб. 100.</w:t>
      </w:r>
    </w:p>
    <w:p w:rsidR="007E49F7" w:rsidRPr="003C4931" w:rsidP="007E49F7" w14:paraId="16492987" w14:textId="77777777">
      <w:pPr>
        <w:ind w:firstLine="567"/>
        <w:jc w:val="both"/>
      </w:pPr>
      <w:r w:rsidRPr="003C4931"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F33792" w:rsidRPr="00642F76" w:rsidP="00F33792" w14:paraId="13E23D36" w14:textId="7777777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642F76">
        <w:rPr>
          <w:sz w:val="25"/>
          <w:szCs w:val="25"/>
        </w:rPr>
        <w:t>Постановл</w:t>
      </w:r>
      <w:r w:rsidRPr="00642F76">
        <w:rPr>
          <w:sz w:val="25"/>
          <w:szCs w:val="25"/>
        </w:rPr>
        <w:t>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судью, вынесшего постановление.</w:t>
      </w:r>
    </w:p>
    <w:p w:rsidR="00F33792" w:rsidRPr="00642F76" w:rsidP="00F33792" w14:paraId="6952FAA6" w14:textId="77777777">
      <w:pPr>
        <w:ind w:firstLine="567"/>
        <w:jc w:val="both"/>
        <w:rPr>
          <w:sz w:val="25"/>
          <w:szCs w:val="25"/>
        </w:rPr>
      </w:pPr>
    </w:p>
    <w:p w:rsidR="00F33792" w:rsidRPr="00642F76" w:rsidP="00F33792" w14:paraId="63DAB9E0" w14:textId="66B8F3F1">
      <w:pPr>
        <w:ind w:left="426" w:firstLine="142"/>
        <w:jc w:val="both"/>
        <w:rPr>
          <w:sz w:val="25"/>
          <w:szCs w:val="25"/>
        </w:rPr>
      </w:pPr>
      <w:r w:rsidRPr="00642F76">
        <w:rPr>
          <w:sz w:val="25"/>
          <w:szCs w:val="25"/>
        </w:rPr>
        <w:t xml:space="preserve">Мировой судья                                                                                    </w:t>
      </w:r>
      <w:r w:rsidR="00347F9B">
        <w:rPr>
          <w:sz w:val="25"/>
          <w:szCs w:val="25"/>
        </w:rPr>
        <w:t xml:space="preserve"> </w:t>
      </w:r>
      <w:r w:rsidRPr="00642F76">
        <w:rPr>
          <w:sz w:val="25"/>
          <w:szCs w:val="25"/>
        </w:rPr>
        <w:t xml:space="preserve">               Г.Р. </w:t>
      </w:r>
      <w:r w:rsidRPr="00642F76">
        <w:rPr>
          <w:sz w:val="25"/>
          <w:szCs w:val="25"/>
        </w:rPr>
        <w:t>Исхакова</w:t>
      </w:r>
    </w:p>
    <w:p w:rsidR="00F33792" w:rsidP="00F33792" w14:paraId="5919A622" w14:textId="77777777">
      <w:pPr>
        <w:ind w:firstLine="567"/>
        <w:jc w:val="both"/>
        <w:rPr>
          <w:sz w:val="22"/>
          <w:szCs w:val="22"/>
        </w:rPr>
      </w:pPr>
    </w:p>
    <w:sectPr w:rsidSect="00A20F2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57741"/>
    <w:rsid w:val="001858EC"/>
    <w:rsid w:val="00257A50"/>
    <w:rsid w:val="00340889"/>
    <w:rsid w:val="00347F9B"/>
    <w:rsid w:val="00351787"/>
    <w:rsid w:val="003A38DE"/>
    <w:rsid w:val="003A6700"/>
    <w:rsid w:val="003C4931"/>
    <w:rsid w:val="003E736E"/>
    <w:rsid w:val="00477C61"/>
    <w:rsid w:val="004A5005"/>
    <w:rsid w:val="005A5FC8"/>
    <w:rsid w:val="0062180B"/>
    <w:rsid w:val="00642F76"/>
    <w:rsid w:val="00654A6A"/>
    <w:rsid w:val="006E2463"/>
    <w:rsid w:val="0074551F"/>
    <w:rsid w:val="007E49F7"/>
    <w:rsid w:val="00843024"/>
    <w:rsid w:val="008D7C46"/>
    <w:rsid w:val="008E757B"/>
    <w:rsid w:val="00971891"/>
    <w:rsid w:val="009A7DE8"/>
    <w:rsid w:val="00A20F2B"/>
    <w:rsid w:val="00A2568E"/>
    <w:rsid w:val="00A335FB"/>
    <w:rsid w:val="00C620E1"/>
    <w:rsid w:val="00C938D3"/>
    <w:rsid w:val="00D74DF8"/>
    <w:rsid w:val="00DB052F"/>
    <w:rsid w:val="00DB2C28"/>
    <w:rsid w:val="00E0486E"/>
    <w:rsid w:val="00E54EE0"/>
    <w:rsid w:val="00E62219"/>
    <w:rsid w:val="00EC0D29"/>
    <w:rsid w:val="00F337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